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ru-RU"/>
        </w:rPr>
      </w:pPr>
      <w:bookmarkStart w:id="0" w:name="_GoBack"/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  <w:drawing>
          <wp:inline distT="0" distB="0" distL="114300" distR="114300">
            <wp:extent cx="6474460" cy="8889365"/>
            <wp:effectExtent l="0" t="0" r="2540" b="6985"/>
            <wp:docPr id="11" name="Изображение 11" descr="o_sajte_s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o_sajte_ska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88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page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 Цель, задачи официального сайта МБДОУОВ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2.1. Целью официального сайта МБДОУОВ  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     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2.2. Задачи Сайта: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обеспечение открытости деятельности МБДОУОВ;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  безопасности;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реализация принципов единства культурного и образовательного пространства,   демократического государственно-общественного управления МБДОУОВ;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информирование общественности о развитии и результатах уставной деятельности    МБДОУОВ, поступлении и расходовании материальных и финансовых средств;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0" w:hanging="36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защита прав и интересов участников образовательных отношений.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Информационные  материалы  официального сайта МБДОУОВ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3.1. Информационные материалы являются обязательными к размещению на официальном сайте МБДОУОВ в соответствии с п. 2 статьи 29 Закона Российской Федерации «Об образовании в Российской Федерации» и должны содержать: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1) информацию: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1.1. 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1.2. о структуре и об органах управления образовательной организации;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1.3. о формах обучения;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1.4. о реализуемых образовательных программах;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1.5. об учебном плане с приложением его копии;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1.6. о численности обучающихся по реализуемым образовательным программам;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1.7. о языках, на которых осуществляется образование (обучение);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1.8. о федеральных государственных образовательных стандартах;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1.9.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1.10. о персональном составе педагогических работников с указанием уровня образования, квалификации и опыта работы, в том числе: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фамилия, имя, отчество (при наличии) работника;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занимаемая должность (должности);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наименование направления подготовки и (или) специальности;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данные о повышении квалификации и (или) профессиональной переподготовке (при наличии);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общий стаж работы;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стаж работы по специальности;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1.11. о материально-техническом обеспечении образовательной деятельности, в том числе сведения о наличии  объектов спорта, средств обучения и воспитания, об условиях питания и охраны здоровья обучающихся;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1.12. о количестве вакантных мест для приема (перевода) по каждой образовательной программе;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1.13.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1.14. о поступлении финансовых и материальных средств и об их расходовании по итогам финансового года.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2) копии: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2.1. устава образовательной организации;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2.2. лицензии на осуществление образовательной деятельности (с приложениями);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2.3. плана финансово-хозяйственной деятельности образовательного учреждения, утвержденного в установленном законодательством РФ порядке, или бюджетной сметы образовательного учреждения;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2.4. локальных нормативных актов, предусмотренных частью 2 статьи 30 Федерального закона "Об образовании в Российской Федерации", правил внутреннего трудового распорядка и коллективного договора;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2.5. отчета о результатах самообследования;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2.6.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2.7. предписания органов, осуществляющих государственный контроль (надзор) в сфере образования, отчеты об исполнении таких предписаний;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2.8. иную информацию,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3.2. На официальном сайте МБДОУОВ не допускается размещение противоправной информации и информации, не имеющей отношения к деятельности МБДОУОВ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 Порядок размещения и обновления информации на официальном сайте МБДОУОВ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4.1. МБДОУОВ обеспечивает координацию работ по информационному наполнению и обновлению официального сайта.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4.2. МБДОУОВ самостоятельно обеспечивает: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    постоянную поддержку сайта МБДОУОВ в работоспособном состоянии;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    взаимодействие с внешними информационно-телекоммуникационными сетями, сетью    Интернет;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4.3.  Официальный сайт МБДОУОВ размещается по адресу: </w:t>
      </w:r>
      <w:r>
        <w:rPr>
          <w:rFonts w:hint="default" w:ascii="Arial" w:hAnsi="Arial" w:cs="Arial"/>
          <w:i w:val="0"/>
          <w:iCs w:val="0"/>
          <w:caps w:val="0"/>
          <w:color w:val="0C67BA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0C67BA"/>
          <w:spacing w:val="0"/>
          <w:sz w:val="21"/>
          <w:szCs w:val="21"/>
          <w:u w:val="single"/>
          <w:bdr w:val="none" w:color="auto" w:sz="0" w:space="0"/>
          <w:shd w:val="clear" w:fill="FFFFFF"/>
        </w:rPr>
        <w:instrText xml:space="preserve"> HYPERLINK "http://detsad-kolosok-ustinkino/" </w:instrText>
      </w:r>
      <w:r>
        <w:rPr>
          <w:rFonts w:hint="default" w:ascii="Arial" w:hAnsi="Arial" w:cs="Arial"/>
          <w:i w:val="0"/>
          <w:iCs w:val="0"/>
          <w:caps w:val="0"/>
          <w:color w:val="0C67BA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iCs w:val="0"/>
          <w:caps w:val="0"/>
          <w:color w:val="0C67BA"/>
          <w:spacing w:val="0"/>
          <w:sz w:val="21"/>
          <w:szCs w:val="21"/>
          <w:u w:val="single"/>
          <w:bdr w:val="none" w:color="auto" w:sz="0" w:space="0"/>
          <w:shd w:val="clear" w:fill="FFFFFF"/>
        </w:rPr>
        <w:t>http://detsad-kolosok-ustinkino</w:t>
      </w:r>
      <w:r>
        <w:rPr>
          <w:rFonts w:hint="default" w:ascii="Arial" w:hAnsi="Arial" w:cs="Arial"/>
          <w:i w:val="0"/>
          <w:iCs w:val="0"/>
          <w:caps w:val="0"/>
          <w:color w:val="0C67BA"/>
          <w:spacing w:val="0"/>
          <w:sz w:val="21"/>
          <w:szCs w:val="21"/>
          <w:u w:val="singl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 umi.ru с обязательным предоставлением   информации    об   адресе   вышестоящему   органу   управления образованием.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4.4.   При изменении Устава МБДОУОВ, локальных нормативных актов и распорядительных документов, образовательных программ обновление соответствующих разделов официального сайта МБДОУОВ производится не позднее 10 рабочих  дней после их изменения.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4.5. Информация, указанная в пункте 3.1,  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4.6. При размещении информации на официальном сайте МБДОУОВ и ее обновлении обеспечивается соблюдение требований законодательства Российской Федерации о персональных данных.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4.7. Технологические и программные средства, которые используются для функционирования официального сайта, должны обеспечивать: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б) защиту информации от уничтожения, модификации и блокирования доступа к ней, а также иных неправомерных действий в отношении нее;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в) возможность копирования информации на резервный носитель, обеспечивающий ее восстановление;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г) защиту от копирования авторских материалов.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4.8. Информация на официальном сайте размещается на русском языке.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4.9. Список лиц, обеспечивающих подготовку, обновление и размещение  материалов  на официальном   сайте МБДОУОВ,  обязательно предоставляемой информации и возникающих в связи с этим зон ответственности,  утверждается приказом руководителя МБДОУОВ.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 Ответственность за обеспечение функционирования официального сайта МБДОУОВ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5.1. Ответственность за обеспечение функционирования сайта МБДОУОВ  возлагается на заведующего МБДОУОВ.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5.2. Обязанности лиц,  обеспечивающих функционирование  официального сайта МБДОУОВ,  определяются,  исходя из технических  возможностей, по выбору заведующего МБДОУОВ и возлагаются  на лиц из числа  участников образовательных отношений в МБДОУОВ,  назначенным приказом заведующего МБДОУОВ;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5.3.   Лица, ответственные  за функционирование официального сайта МБДОУОВ несут ответственность: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за отсутствие на официальном сайте МБДОУОВ информации, предусмотренной пунктом 3.1 настоящего Положения;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за нарушение сроков обновления информации в соответствии с пунктом 4.4. настоящего Положения;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за размещение на официальном сайте МБДОУОВ информации, не соответствующей действительности.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 Финансовое, материально-техническое обеспечение официального сайта МБДОУОВ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6.1. Оплата работы  ответственных лиц, по обеспечению функционирования официального сайта МБДОУОВ,  из числа участников образовательных отношений,  производится на основании Положения о порядке и распределении стимулирующей части фонда оплаты труда  работникам  МБДОУОВ «Детский сад «Колосок» с.Устинкино.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 Порядок утверждения и внесения изменений в Положение.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7.1. Настоящее Положение утверждается приказом руководителя МБДОУОВ.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7.2. Изменения и дополнения в настоящее положение вносятся приказом руководителя МБДОУОВ.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/>
          <w:sz w:val="24"/>
          <w:szCs w:val="24"/>
          <w:lang w:val="ru-RU"/>
        </w:rPr>
      </w:pPr>
    </w:p>
    <w:sectPr>
      <w:pgSz w:w="11906" w:h="16838"/>
      <w:pgMar w:top="8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D50B7"/>
    <w:multiLevelType w:val="multilevel"/>
    <w:tmpl w:val="54ED50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4FCE"/>
    <w:rsid w:val="2E1D17B6"/>
    <w:rsid w:val="33427817"/>
    <w:rsid w:val="39D17905"/>
    <w:rsid w:val="3E3C54B9"/>
    <w:rsid w:val="4BED546B"/>
    <w:rsid w:val="51B74FCE"/>
    <w:rsid w:val="5904570B"/>
    <w:rsid w:val="6BFC7386"/>
    <w:rsid w:val="7D2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2022-02-06T06:46:00Z</dcterms:created>
  <dc:creator>Ирина</dc:creator>
  <cp:lastModifiedBy>Ирина</cp:lastModifiedBy>
  <dcterms:modified xsi:type="dcterms:W3CDTF">2022-02-06T07:07:16Z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